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0F" w:rsidRDefault="00DF64A4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Ministerul Sănătății</w:t>
      </w:r>
    </w:p>
    <w:p w:rsidR="00082F0F" w:rsidRDefault="00DF64A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Achiziții, Patrimoniu și IT</w:t>
      </w:r>
    </w:p>
    <w:p w:rsidR="00082F0F" w:rsidRDefault="00DF64A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Aviz nr  ……</w:t>
      </w:r>
    </w:p>
    <w:p w:rsidR="00082F0F" w:rsidRDefault="00DF64A4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 privire la încheierea contractelor subsecvente Acordului–cadru de furnizare a dispozitivelor medicale-medii de </w:t>
      </w:r>
      <w:r>
        <w:rPr>
          <w:rFonts w:ascii="Times New Roman" w:hAnsi="Times New Roman" w:cs="Times New Roman"/>
          <w:b/>
        </w:rPr>
        <w:t>cultura</w:t>
      </w:r>
    </w:p>
    <w:p w:rsidR="00082F0F" w:rsidRDefault="00082F0F">
      <w:pPr>
        <w:pStyle w:val="Standard"/>
        <w:ind w:firstLine="720"/>
        <w:rPr>
          <w:rFonts w:ascii="Times New Roman" w:hAnsi="Times New Roman" w:cs="Times New Roman"/>
        </w:rPr>
      </w:pPr>
    </w:p>
    <w:p w:rsidR="00082F0F" w:rsidRDefault="00DF64A4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Urmare adresei dvs. numărul……………….………..2019, înregistrată la Ministerul Sănătății cu numărul……………………………2019                     și având în vedere:</w:t>
      </w:r>
    </w:p>
    <w:p w:rsidR="00082F0F" w:rsidRDefault="00DF64A4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Prevederile Ordinului MS nr 1292 din 18 decembrie 2012,</w:t>
      </w:r>
    </w:p>
    <w:p w:rsidR="00082F0F" w:rsidRDefault="00DF64A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Acordurile cadru încheiate între Ministerul</w:t>
      </w:r>
      <w:r>
        <w:rPr>
          <w:rFonts w:ascii="Times New Roman" w:hAnsi="Times New Roman" w:cs="Times New Roman"/>
        </w:rPr>
        <w:t xml:space="preserve"> Sănătății și operatorii economici:</w:t>
      </w:r>
    </w:p>
    <w:p w:rsidR="00082F0F" w:rsidRDefault="00DF64A4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avizează favorabil încheierea unui contract subsecvent Acordului cadrul de furnizare de medicamente antituberculoase încheiat între Ministerul Sănătății și furnizorii agreati pentru furnizarea următoarelor medicamente</w:t>
      </w:r>
      <w:r>
        <w:rPr>
          <w:rFonts w:ascii="Times New Roman" w:hAnsi="Times New Roman" w:cs="Times New Roman"/>
        </w:rPr>
        <w:t>:</w:t>
      </w:r>
    </w:p>
    <w:p w:rsidR="00082F0F" w:rsidRDefault="00082F0F">
      <w:pPr>
        <w:pStyle w:val="Standard"/>
        <w:rPr>
          <w:rFonts w:ascii="Times New Roman" w:hAnsi="Times New Roman" w:cs="Times New Roman"/>
        </w:rPr>
      </w:pPr>
    </w:p>
    <w:p w:rsidR="00082F0F" w:rsidRDefault="00DF64A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Spitalul ………………………………………………………………………………………………………………………………………….</w:t>
      </w:r>
    </w:p>
    <w:tbl>
      <w:tblPr>
        <w:tblW w:w="12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800"/>
        <w:gridCol w:w="3599"/>
        <w:gridCol w:w="725"/>
        <w:gridCol w:w="1701"/>
        <w:gridCol w:w="1079"/>
        <w:gridCol w:w="1444"/>
      </w:tblGrid>
      <w:tr w:rsidR="00082F0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contract cadru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Furnizorii cu care MS a încheiat contractul cadru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Denumirea comună internațională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LOT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de prezentare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Cantitate </w:t>
            </w:r>
            <w:r>
              <w:rPr>
                <w:rFonts w:ascii="Times New Roman" w:hAnsi="Times New Roman" w:cs="Times New Roman"/>
              </w:rPr>
              <w:t>avizată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Preț unitar făra TVA (RON)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119/04.11.209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SC.BRAX TRADING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Reactivi pentru teste genetice de indentificare a complexului Mycobacterium tuberculosis si a rezistentei la medicamentele antituberculoase:Reactivi compatibili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 echipamentul GeneXpert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Kit cu 10 cartușe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366,50Ron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120/04.11.2019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  <w:r>
              <w:rPr>
                <w:rFonts w:ascii="Times New Roman" w:hAnsi="Times New Roman" w:cs="Times New Roman"/>
              </w:rPr>
              <w:t xml:space="preserve"> MEDICAMED Market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Test imunocromatografic rapid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TB MPT 64 de identificare a complexului Mycobacterium tuberculosis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Kit cu 25 casete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11,99Ron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121/06.11.2019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TOP DIAGNOSTICS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Reactivi GenoType NTM-DR compatibili cu sistemul GenoType prin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 LPA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Kit cu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96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151,04Ron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lastRenderedPageBreak/>
              <w:t>122/06.11.2019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TOP DIAGNOSTICS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Reactivi GenoType Mycobacterium AS compatibil cu sistemul GenoType prin metoda LPA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Kit cu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96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123,96Ron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123/06.11.2019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TOP DIAGNOSTICS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Reactivi GenoType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Mycobacterium CM compatibil cu sistemul GenoType prin metoda LPA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Kit cu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96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145,24Ron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124/06.11.2019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TOP DIAGNOSTICS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Reactivi GenoType Mycobacterium MTBC compatibil cu sistemul GenoType prin metoda LPA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Kit cu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96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145,24Ron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125/06.11.2019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TOP DIAGNOSTICS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Reactivi GenoType MTBDR linia a doua compatibil cu sistemul GenoType prin metoda LPA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Kit cu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96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161,48Ron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126/06.11.2019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TOP DIAGNOSTICS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Reactivi GenoType MTBDR plus compatibil cu sistemul GenoType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Kit cu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96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151,58Ron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127/08.11.2019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NOVAINTERMED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Medii si reactivi compatibili cu sistemul aut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omat MGIT 960 pentru cultivarea î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mediul lichid a Mycobacterium tuberculosis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Kit cu  100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43,83Ron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128/08.11.2019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NOVAINTERMED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ntru decontaminarea produselor î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vederea cultivarii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Kit pentru 250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585,00Ron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129/08.11.2019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NOVAINTERMED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Medii si reactivi pentru antibiograma substantelo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 antituberculoasede linia întai  î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system BACTEC MGIT 960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Kit cu  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211,28Ron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130/08.11.2019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NOVAINTERMED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Medii si reactivi pentru antibiograma substantelor antituberculoasede linia a doua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î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system BACTEC MGIT 960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Kit cu  240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239,76Ron</w:t>
            </w:r>
          </w:p>
        </w:tc>
      </w:tr>
      <w:tr w:rsidR="00082F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</w:pPr>
            <w:r>
              <w:t>131/08.11.2019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NOVAINTERMED SRL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Medii si reactivi pentru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antibiograma la Pirazinamida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Kit cu 50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teste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082F0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0F" w:rsidRDefault="00DF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78,44Ron</w:t>
            </w:r>
          </w:p>
        </w:tc>
      </w:tr>
    </w:tbl>
    <w:p w:rsidR="00082F0F" w:rsidRDefault="00DF64A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:rsidR="00082F0F" w:rsidRDefault="00DF64A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Derularea contractului subsecvent se realizează cu respectarea clauzelor contractuale ale acestuia și ale prevederilor actelor normative în vigoare.</w:t>
      </w:r>
    </w:p>
    <w:p w:rsidR="00082F0F" w:rsidRDefault="00082F0F">
      <w:pPr>
        <w:pStyle w:val="Standard"/>
        <w:rPr>
          <w:rFonts w:ascii="Times New Roman" w:hAnsi="Times New Roman" w:cs="Times New Roman"/>
        </w:rPr>
      </w:pPr>
    </w:p>
    <w:p w:rsidR="00082F0F" w:rsidRDefault="00082F0F">
      <w:pPr>
        <w:pStyle w:val="Standard"/>
        <w:rPr>
          <w:rFonts w:ascii="Times New Roman" w:hAnsi="Times New Roman" w:cs="Times New Roman"/>
        </w:rPr>
      </w:pPr>
    </w:p>
    <w:p w:rsidR="00082F0F" w:rsidRDefault="00DF64A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Eliberat la data de:                    </w:t>
      </w:r>
      <w:r>
        <w:rPr>
          <w:rFonts w:ascii="Times New Roman" w:hAnsi="Times New Roman" w:cs="Times New Roman"/>
        </w:rPr>
        <w:t>2019</w:t>
      </w:r>
    </w:p>
    <w:p w:rsidR="00082F0F" w:rsidRDefault="00082F0F">
      <w:pPr>
        <w:pStyle w:val="Standard"/>
        <w:rPr>
          <w:rFonts w:ascii="Times New Roman" w:hAnsi="Times New Roman" w:cs="Times New Roman"/>
        </w:rPr>
      </w:pPr>
    </w:p>
    <w:p w:rsidR="00082F0F" w:rsidRDefault="00DF64A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Director: Carmen COMANDAȘU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2F0F" w:rsidRDefault="00DF64A4">
      <w:pPr>
        <w:pStyle w:val="Standard"/>
        <w:ind w:left="10800"/>
      </w:pPr>
      <w:r>
        <w:rPr>
          <w:rFonts w:ascii="Times New Roman" w:hAnsi="Times New Roman" w:cs="Times New Roman"/>
        </w:rPr>
        <w:t>Verificat: Laura POPA</w:t>
      </w:r>
    </w:p>
    <w:sectPr w:rsidR="00082F0F">
      <w:headerReference w:type="default" r:id="rId7"/>
      <w:footerReference w:type="default" r:id="rId8"/>
      <w:pgSz w:w="16838" w:h="11906" w:orient="landscape"/>
      <w:pgMar w:top="851" w:right="1418" w:bottom="567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4A4" w:rsidRDefault="00DF64A4">
      <w:r>
        <w:separator/>
      </w:r>
    </w:p>
  </w:endnote>
  <w:endnote w:type="continuationSeparator" w:id="0">
    <w:p w:rsidR="00DF64A4" w:rsidRDefault="00DF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5B" w:rsidRDefault="00DF64A4">
    <w:pPr>
      <w:pStyle w:val="Footer"/>
    </w:pPr>
  </w:p>
  <w:p w:rsidR="00B1215B" w:rsidRDefault="00DF64A4">
    <w:pPr>
      <w:pStyle w:val="Footer"/>
    </w:pPr>
  </w:p>
  <w:p w:rsidR="00B1215B" w:rsidRDefault="00DF64A4">
    <w:pPr>
      <w:pStyle w:val="Footer"/>
    </w:pPr>
  </w:p>
  <w:p w:rsidR="00B1215B" w:rsidRDefault="00DF6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4A4" w:rsidRDefault="00DF64A4">
      <w:r>
        <w:rPr>
          <w:color w:val="000000"/>
        </w:rPr>
        <w:separator/>
      </w:r>
    </w:p>
  </w:footnote>
  <w:footnote w:type="continuationSeparator" w:id="0">
    <w:p w:rsidR="00DF64A4" w:rsidRDefault="00DF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5B" w:rsidRDefault="00DF64A4">
    <w:pPr>
      <w:pStyle w:val="Header"/>
    </w:pPr>
  </w:p>
  <w:p w:rsidR="00B1215B" w:rsidRDefault="00DF64A4">
    <w:pPr>
      <w:pStyle w:val="Header"/>
    </w:pPr>
  </w:p>
  <w:p w:rsidR="00B1215B" w:rsidRDefault="00DF6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74"/>
    <w:multiLevelType w:val="multilevel"/>
    <w:tmpl w:val="42D6A170"/>
    <w:styleLink w:val="WWNum1"/>
    <w:lvl w:ilvl="0">
      <w:numFmt w:val="bullet"/>
      <w:lvlText w:val="-"/>
      <w:lvlJc w:val="left"/>
      <w:rPr>
        <w:rFonts w:ascii="Cambria" w:hAnsi="Cambri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2F0F"/>
    <w:rsid w:val="00082F0F"/>
    <w:rsid w:val="0080364A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E9D41D7B-6D6A-B047-8D4A-8B5C5A6F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">
    <w:name w:val="Listă"/>
    <w:basedOn w:val="Textbody"/>
    <w:rPr>
      <w:rFonts w:cs="Mang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Popa</dc:creator>
  <cp:lastModifiedBy>dracon sec</cp:lastModifiedBy>
  <cp:revision>2</cp:revision>
  <cp:lastPrinted>2019-11-12T09:07:00Z</cp:lastPrinted>
  <dcterms:created xsi:type="dcterms:W3CDTF">2019-11-14T10:11:00Z</dcterms:created>
  <dcterms:modified xsi:type="dcterms:W3CDTF">2019-11-14T10:11:00Z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Brainstorming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